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784B9" w14:textId="2F02A246" w:rsidR="000D0999" w:rsidRDefault="0024703C">
      <w:pPr>
        <w:rPr>
          <w:rFonts w:ascii="Helvetica" w:hAnsi="Helvetica" w:cs="Helvetica"/>
          <w:b/>
          <w:bCs/>
          <w:sz w:val="36"/>
          <w:szCs w:val="36"/>
          <w:lang w:val="en-GB"/>
        </w:rPr>
      </w:pPr>
      <w:proofErr w:type="spellStart"/>
      <w:r w:rsidRPr="0024703C">
        <w:rPr>
          <w:rFonts w:ascii="Helvetica" w:hAnsi="Helvetica" w:cs="Helvetica"/>
          <w:b/>
          <w:bCs/>
          <w:sz w:val="36"/>
          <w:szCs w:val="36"/>
          <w:lang w:val="en-GB"/>
        </w:rPr>
        <w:t>E</w:t>
      </w:r>
      <w:r w:rsidRPr="0024703C">
        <w:rPr>
          <w:rFonts w:ascii="Helvetica" w:hAnsi="Helvetica" w:cs="Helvetica"/>
          <w:b/>
          <w:bCs/>
          <w:sz w:val="36"/>
          <w:szCs w:val="36"/>
          <w:lang w:val="en-GB"/>
        </w:rPr>
        <w:t>ravacycline</w:t>
      </w:r>
      <w:proofErr w:type="spellEnd"/>
      <w:r>
        <w:rPr>
          <w:rFonts w:ascii="Helvetica" w:hAnsi="Helvetica" w:cs="Helvetica"/>
          <w:b/>
          <w:bCs/>
          <w:sz w:val="36"/>
          <w:szCs w:val="36"/>
          <w:lang w:val="en-GB"/>
        </w:rPr>
        <w:t xml:space="preserve"> </w:t>
      </w:r>
      <w:r w:rsidR="00860208">
        <w:rPr>
          <w:rFonts w:ascii="Helvetica" w:hAnsi="Helvetica" w:cs="Helvetica"/>
          <w:b/>
          <w:bCs/>
          <w:sz w:val="36"/>
          <w:szCs w:val="36"/>
          <w:lang w:val="en-GB"/>
        </w:rPr>
        <w:t xml:space="preserve">– ASSIGNED ANTIBIOTICS </w:t>
      </w:r>
    </w:p>
    <w:p w14:paraId="06F5BE0C" w14:textId="77777777" w:rsidR="0024703C" w:rsidRPr="0024703C" w:rsidRDefault="0024703C" w:rsidP="0024703C">
      <w:pPr>
        <w:spacing w:before="240" w:after="150"/>
        <w:outlineLvl w:val="2"/>
        <w:rPr>
          <w:rFonts w:ascii="Helvetica Neue" w:eastAsia="Times New Roman" w:hAnsi="Helvetica Neue" w:cs="Times New Roman"/>
          <w:color w:val="2D3B45"/>
          <w:sz w:val="36"/>
          <w:szCs w:val="36"/>
          <w:lang w:eastAsia="en-GB"/>
        </w:rPr>
      </w:pPr>
      <w:r w:rsidRPr="0024703C">
        <w:rPr>
          <w:rFonts w:ascii="Helvetica Neue" w:eastAsia="Times New Roman" w:hAnsi="Helvetica Neue" w:cs="Times New Roman"/>
          <w:b/>
          <w:bCs/>
          <w:color w:val="2D3B45"/>
          <w:sz w:val="36"/>
          <w:szCs w:val="36"/>
          <w:lang w:eastAsia="en-GB"/>
        </w:rPr>
        <w:t>Description</w:t>
      </w:r>
    </w:p>
    <w:p w14:paraId="1C888F0E" w14:textId="0EC33545" w:rsidR="0024703C" w:rsidRDefault="0024703C" w:rsidP="0024703C">
      <w:pPr>
        <w:spacing w:before="180" w:after="180"/>
        <w:rPr>
          <w:rFonts w:ascii="Helvetica Neue" w:eastAsia="Times New Roman" w:hAnsi="Helvetica Neue" w:cs="Times New Roman"/>
          <w:color w:val="2D3B45"/>
          <w:lang w:eastAsia="en-GB"/>
        </w:rPr>
      </w:pPr>
      <w:r w:rsidRPr="0024703C">
        <w:rPr>
          <w:rFonts w:ascii="Helvetica Neue" w:eastAsia="Times New Roman" w:hAnsi="Helvetica Neue" w:cs="Times New Roman"/>
          <w:color w:val="2D3B45"/>
          <w:lang w:eastAsia="en-GB"/>
        </w:rPr>
        <w:t>Research and present ideas regarding the specific mechanisms by which resistance (actual or potential) may develop against an assigned drug.</w:t>
      </w:r>
    </w:p>
    <w:p w14:paraId="28B5DC7C" w14:textId="77777777" w:rsidR="00860208" w:rsidRDefault="00860208" w:rsidP="00860208">
      <w:pPr>
        <w:pStyle w:val="NormalWeb"/>
      </w:pPr>
      <w:r>
        <w:rPr>
          <w:rFonts w:ascii="TimesNewRomanPS" w:hAnsi="TimesNewRomanPS"/>
          <w:b/>
          <w:bCs/>
          <w:sz w:val="26"/>
          <w:szCs w:val="26"/>
        </w:rPr>
        <w:t xml:space="preserve">Learning Outcomes: </w:t>
      </w:r>
    </w:p>
    <w:p w14:paraId="63D856B0" w14:textId="77777777" w:rsidR="00860208" w:rsidRDefault="00860208" w:rsidP="00860208">
      <w:pPr>
        <w:pStyle w:val="NormalWeb"/>
      </w:pPr>
      <w:r>
        <w:rPr>
          <w:rFonts w:ascii="SymbolMT" w:hAnsi="SymbolMT"/>
          <w:sz w:val="26"/>
          <w:szCs w:val="26"/>
        </w:rPr>
        <w:sym w:font="Symbol" w:char="F0B7"/>
      </w:r>
      <w:r>
        <w:rPr>
          <w:rFonts w:ascii="SymbolMT" w:hAnsi="SymbolMT"/>
          <w:sz w:val="26"/>
          <w:szCs w:val="26"/>
        </w:rPr>
        <w:t xml:space="preserve">  </w:t>
      </w:r>
      <w:r>
        <w:rPr>
          <w:rFonts w:ascii="TimesNewRomanPS" w:hAnsi="TimesNewRomanPS"/>
          <w:b/>
          <w:bCs/>
          <w:sz w:val="26"/>
          <w:szCs w:val="26"/>
        </w:rPr>
        <w:t xml:space="preserve">Describe the mechanism of action of a specific antibacterial agent </w:t>
      </w:r>
    </w:p>
    <w:p w14:paraId="7D828F60" w14:textId="77777777" w:rsidR="00860208" w:rsidRDefault="00860208" w:rsidP="00860208">
      <w:pPr>
        <w:pStyle w:val="NormalWeb"/>
      </w:pPr>
      <w:r>
        <w:rPr>
          <w:rFonts w:ascii="SymbolMT" w:hAnsi="SymbolMT"/>
          <w:sz w:val="26"/>
          <w:szCs w:val="26"/>
        </w:rPr>
        <w:sym w:font="Symbol" w:char="F0B7"/>
      </w:r>
      <w:r>
        <w:rPr>
          <w:rFonts w:ascii="SymbolMT" w:hAnsi="SymbolMT"/>
          <w:sz w:val="26"/>
          <w:szCs w:val="26"/>
        </w:rPr>
        <w:t xml:space="preserve">  </w:t>
      </w:r>
      <w:r>
        <w:rPr>
          <w:rFonts w:ascii="TimesNewRomanPS" w:hAnsi="TimesNewRomanPS"/>
          <w:b/>
          <w:bCs/>
          <w:sz w:val="26"/>
          <w:szCs w:val="26"/>
        </w:rPr>
        <w:t xml:space="preserve">Use your understanding of this mechanism of action to describe how </w:t>
      </w:r>
    </w:p>
    <w:p w14:paraId="14C3563B" w14:textId="77777777" w:rsidR="00860208" w:rsidRDefault="00860208" w:rsidP="00860208">
      <w:pPr>
        <w:pStyle w:val="NormalWeb"/>
        <w:ind w:left="720"/>
      </w:pPr>
      <w:r>
        <w:rPr>
          <w:rFonts w:ascii="TimesNewRomanPS" w:hAnsi="TimesNewRomanPS"/>
          <w:b/>
          <w:bCs/>
          <w:sz w:val="26"/>
          <w:szCs w:val="26"/>
        </w:rPr>
        <w:t xml:space="preserve">resistance to this agent might occur </w:t>
      </w:r>
    </w:p>
    <w:p w14:paraId="09D2DBE1" w14:textId="77777777" w:rsidR="00860208" w:rsidRDefault="00860208" w:rsidP="00860208">
      <w:pPr>
        <w:pStyle w:val="NormalWeb"/>
      </w:pPr>
      <w:r>
        <w:rPr>
          <w:rFonts w:ascii="TimesNewRomanPS" w:hAnsi="TimesNewRomanPS"/>
          <w:b/>
          <w:bCs/>
          <w:i/>
          <w:iCs/>
          <w:sz w:val="22"/>
          <w:szCs w:val="22"/>
        </w:rPr>
        <w:t xml:space="preserve">Introduction </w:t>
      </w:r>
    </w:p>
    <w:p w14:paraId="7949EC20" w14:textId="77777777" w:rsidR="00860208" w:rsidRDefault="00860208" w:rsidP="00860208">
      <w:pPr>
        <w:pStyle w:val="NormalWeb"/>
        <w:ind w:left="720"/>
      </w:pPr>
      <w:r>
        <w:rPr>
          <w:rFonts w:ascii="TimesNewRomanPSMT" w:hAnsi="TimesNewRomanPSMT"/>
          <w:sz w:val="22"/>
          <w:szCs w:val="22"/>
        </w:rPr>
        <w:t xml:space="preserve">Your will be assigned a drug from one of the newer classes of antibacterial agent. You will be asked to research the mechanism of action of this class of antibacterial and you should then use your knowledge of the mechanism of action of, and bacterial resistance to, antibacterial agents to suggest specific mechanisms (if none have been reported) which bacteria might use to inactivate this drug. </w:t>
      </w:r>
      <w:r>
        <w:rPr>
          <w:rFonts w:ascii="TimesNewRomanPS" w:hAnsi="TimesNewRomanPS"/>
          <w:b/>
          <w:bCs/>
          <w:i/>
          <w:iCs/>
          <w:sz w:val="22"/>
          <w:szCs w:val="22"/>
        </w:rPr>
        <w:t>A template is available on Canvas</w:t>
      </w:r>
      <w:r>
        <w:rPr>
          <w:rFonts w:ascii="TimesNewRomanPSMT" w:hAnsi="TimesNewRomanPSMT"/>
          <w:sz w:val="22"/>
          <w:szCs w:val="22"/>
        </w:rPr>
        <w:t xml:space="preserve">. The best reports will use some images (make sure you reference the source) / text boxes / bullet points to break up the text. </w:t>
      </w:r>
    </w:p>
    <w:p w14:paraId="23F479F8" w14:textId="77777777" w:rsidR="00860208" w:rsidRDefault="00860208" w:rsidP="00860208">
      <w:pPr>
        <w:pStyle w:val="NormalWeb"/>
        <w:ind w:left="720"/>
      </w:pPr>
      <w:r>
        <w:rPr>
          <w:rFonts w:ascii="TimesNewRomanPSMT" w:hAnsi="TimesNewRomanPSMT"/>
          <w:sz w:val="22"/>
          <w:szCs w:val="22"/>
        </w:rPr>
        <w:t xml:space="preserve">The </w:t>
      </w:r>
      <w:r>
        <w:rPr>
          <w:rFonts w:ascii="TimesNewRomanPS" w:hAnsi="TimesNewRomanPS"/>
          <w:b/>
          <w:bCs/>
          <w:i/>
          <w:iCs/>
          <w:sz w:val="22"/>
          <w:szCs w:val="22"/>
        </w:rPr>
        <w:t xml:space="preserve">workshop session </w:t>
      </w:r>
      <w:r>
        <w:rPr>
          <w:rFonts w:ascii="TimesNewRomanPSMT" w:hAnsi="TimesNewRomanPSMT"/>
          <w:sz w:val="22"/>
          <w:szCs w:val="22"/>
        </w:rPr>
        <w:t xml:space="preserve">will consist of: </w:t>
      </w:r>
    </w:p>
    <w:p w14:paraId="74F7D9C2" w14:textId="77777777" w:rsidR="00860208" w:rsidRDefault="00860208" w:rsidP="00860208">
      <w:pPr>
        <w:pStyle w:val="NormalWeb"/>
        <w:numPr>
          <w:ilvl w:val="1"/>
          <w:numId w:val="3"/>
        </w:numPr>
      </w:pPr>
      <w:r>
        <w:rPr>
          <w:rFonts w:ascii="SymbolMT" w:hAnsi="SymbolMT"/>
          <w:sz w:val="22"/>
          <w:szCs w:val="22"/>
        </w:rPr>
        <w:sym w:font="Symbol" w:char="F0B7"/>
      </w:r>
      <w:r>
        <w:rPr>
          <w:rFonts w:ascii="SymbolMT" w:hAnsi="SymbolMT"/>
          <w:sz w:val="22"/>
          <w:szCs w:val="22"/>
        </w:rPr>
        <w:t xml:space="preserve">  </w:t>
      </w:r>
      <w:r>
        <w:rPr>
          <w:rFonts w:ascii="TimesNewRomanPSMT" w:hAnsi="TimesNewRomanPSMT"/>
          <w:sz w:val="22"/>
          <w:szCs w:val="22"/>
        </w:rPr>
        <w:t xml:space="preserve">Introduction to workshop’s objectives by the tutor </w:t>
      </w:r>
    </w:p>
    <w:p w14:paraId="6369F04B" w14:textId="77777777" w:rsidR="00860208" w:rsidRDefault="00860208" w:rsidP="00860208">
      <w:pPr>
        <w:pStyle w:val="NormalWeb"/>
        <w:numPr>
          <w:ilvl w:val="1"/>
          <w:numId w:val="3"/>
        </w:numPr>
      </w:pPr>
      <w:r>
        <w:rPr>
          <w:rFonts w:ascii="SymbolMT" w:hAnsi="SymbolMT"/>
          <w:sz w:val="22"/>
          <w:szCs w:val="22"/>
        </w:rPr>
        <w:sym w:font="Symbol" w:char="F0B7"/>
      </w:r>
      <w:r>
        <w:rPr>
          <w:rFonts w:ascii="SymbolMT" w:hAnsi="SymbolMT"/>
          <w:sz w:val="22"/>
          <w:szCs w:val="22"/>
        </w:rPr>
        <w:t xml:space="preserve">  </w:t>
      </w:r>
      <w:r>
        <w:rPr>
          <w:rFonts w:ascii="TimesNewRomanPSMT" w:hAnsi="TimesNewRomanPSMT"/>
          <w:sz w:val="22"/>
          <w:szCs w:val="22"/>
        </w:rPr>
        <w:t xml:space="preserve">Research your assigned drug, covering the following sections to produce a report on the </w:t>
      </w:r>
    </w:p>
    <w:p w14:paraId="72346128" w14:textId="77777777" w:rsidR="00860208" w:rsidRDefault="00860208" w:rsidP="00860208">
      <w:pPr>
        <w:pStyle w:val="NormalWeb"/>
        <w:ind w:left="1440"/>
      </w:pPr>
      <w:r>
        <w:rPr>
          <w:rFonts w:ascii="TimesNewRomanPSMT" w:hAnsi="TimesNewRomanPSMT"/>
          <w:sz w:val="22"/>
          <w:szCs w:val="22"/>
        </w:rPr>
        <w:t xml:space="preserve">drug you were assigned (max. 1 page) </w:t>
      </w:r>
    </w:p>
    <w:p w14:paraId="5E803BA8" w14:textId="77777777" w:rsidR="00860208" w:rsidRDefault="00860208" w:rsidP="00860208">
      <w:pPr>
        <w:pStyle w:val="NormalWeb"/>
        <w:ind w:left="1440"/>
      </w:pPr>
      <w:r>
        <w:rPr>
          <w:rFonts w:ascii="TimesNewRomanPS" w:hAnsi="TimesNewRomanPS"/>
          <w:b/>
          <w:bCs/>
          <w:sz w:val="22"/>
          <w:szCs w:val="22"/>
        </w:rPr>
        <w:t>MECHANISM OF ACTION (max. 1⁄2 page)</w:t>
      </w:r>
      <w:r>
        <w:rPr>
          <w:rFonts w:ascii="TimesNewRomanPS" w:hAnsi="TimesNewRomanPS"/>
          <w:b/>
          <w:bCs/>
          <w:sz w:val="22"/>
          <w:szCs w:val="22"/>
        </w:rPr>
        <w:br/>
        <w:t xml:space="preserve">(SUGGESTED) BACTERIAL RESISTANCE MECHANISMS (max. 1⁄2 page) REFERENCES (min. 5, max. 10) </w:t>
      </w:r>
    </w:p>
    <w:p w14:paraId="71DF51E9" w14:textId="77777777" w:rsidR="00860208" w:rsidRPr="0024703C" w:rsidRDefault="00860208" w:rsidP="0024703C">
      <w:pPr>
        <w:spacing w:before="180" w:after="180"/>
        <w:rPr>
          <w:rFonts w:ascii="Helvetica Neue" w:eastAsia="Times New Roman" w:hAnsi="Helvetica Neue" w:cs="Times New Roman"/>
          <w:color w:val="2D3B45"/>
          <w:lang w:eastAsia="en-GB"/>
        </w:rPr>
      </w:pPr>
    </w:p>
    <w:p w14:paraId="3DE4C482" w14:textId="77777777" w:rsidR="0024703C" w:rsidRPr="0024703C" w:rsidRDefault="0024703C" w:rsidP="0024703C">
      <w:pPr>
        <w:spacing w:before="240" w:after="150"/>
        <w:outlineLvl w:val="2"/>
        <w:rPr>
          <w:rFonts w:ascii="Helvetica Neue" w:eastAsia="Times New Roman" w:hAnsi="Helvetica Neue" w:cs="Times New Roman"/>
          <w:color w:val="2D3B45"/>
          <w:sz w:val="36"/>
          <w:szCs w:val="36"/>
          <w:lang w:eastAsia="en-GB"/>
        </w:rPr>
      </w:pPr>
      <w:r w:rsidRPr="0024703C">
        <w:rPr>
          <w:rFonts w:ascii="Helvetica Neue" w:eastAsia="Times New Roman" w:hAnsi="Helvetica Neue" w:cs="Times New Roman"/>
          <w:b/>
          <w:bCs/>
          <w:color w:val="2D3B45"/>
          <w:sz w:val="36"/>
          <w:szCs w:val="36"/>
          <w:lang w:eastAsia="en-GB"/>
        </w:rPr>
        <w:t>Instructions to student</w:t>
      </w:r>
    </w:p>
    <w:p w14:paraId="0C538074" w14:textId="77777777" w:rsidR="0024703C" w:rsidRPr="0024703C" w:rsidRDefault="0024703C" w:rsidP="0024703C">
      <w:pPr>
        <w:spacing w:before="180" w:after="180"/>
        <w:rPr>
          <w:rFonts w:ascii="Helvetica Neue" w:eastAsia="Times New Roman" w:hAnsi="Helvetica Neue" w:cs="Times New Roman"/>
          <w:color w:val="2D3B45"/>
          <w:lang w:eastAsia="en-GB"/>
        </w:rPr>
      </w:pPr>
      <w:r w:rsidRPr="0024703C">
        <w:rPr>
          <w:rFonts w:ascii="Helvetica Neue" w:eastAsia="Times New Roman" w:hAnsi="Helvetica Neue" w:cs="Times New Roman"/>
          <w:color w:val="2D3B45"/>
          <w:lang w:eastAsia="en-GB"/>
        </w:rPr>
        <w:t>Research your assigned drug, covering the following sections to produce a report on the drug you were assigned (max. 1 page) </w:t>
      </w:r>
    </w:p>
    <w:p w14:paraId="7A7391B8" w14:textId="77777777" w:rsidR="0024703C" w:rsidRPr="0024703C" w:rsidRDefault="0024703C" w:rsidP="0024703C">
      <w:pPr>
        <w:numPr>
          <w:ilvl w:val="0"/>
          <w:numId w:val="1"/>
        </w:numPr>
        <w:spacing w:before="100" w:beforeAutospacing="1" w:after="100" w:afterAutospacing="1"/>
        <w:ind w:left="375"/>
        <w:rPr>
          <w:rFonts w:ascii="Helvetica Neue" w:eastAsia="Times New Roman" w:hAnsi="Helvetica Neue" w:cs="Times New Roman"/>
          <w:color w:val="2D3B45"/>
          <w:lang w:eastAsia="en-GB"/>
        </w:rPr>
      </w:pPr>
      <w:r w:rsidRPr="0024703C">
        <w:rPr>
          <w:rFonts w:ascii="Helvetica Neue" w:eastAsia="Times New Roman" w:hAnsi="Helvetica Neue" w:cs="Times New Roman"/>
          <w:color w:val="2D3B45"/>
          <w:lang w:eastAsia="en-GB"/>
        </w:rPr>
        <w:t>MECHANISM OF ACTION (max. ½ page) </w:t>
      </w:r>
    </w:p>
    <w:p w14:paraId="3EAA26CC" w14:textId="77777777" w:rsidR="0024703C" w:rsidRPr="0024703C" w:rsidRDefault="0024703C" w:rsidP="0024703C">
      <w:pPr>
        <w:numPr>
          <w:ilvl w:val="0"/>
          <w:numId w:val="1"/>
        </w:numPr>
        <w:spacing w:before="100" w:beforeAutospacing="1" w:after="100" w:afterAutospacing="1"/>
        <w:ind w:left="375"/>
        <w:rPr>
          <w:rFonts w:ascii="Helvetica Neue" w:eastAsia="Times New Roman" w:hAnsi="Helvetica Neue" w:cs="Times New Roman"/>
          <w:color w:val="2D3B45"/>
          <w:lang w:eastAsia="en-GB"/>
        </w:rPr>
      </w:pPr>
      <w:r w:rsidRPr="0024703C">
        <w:rPr>
          <w:rFonts w:ascii="Helvetica Neue" w:eastAsia="Times New Roman" w:hAnsi="Helvetica Neue" w:cs="Times New Roman"/>
          <w:color w:val="2D3B45"/>
          <w:lang w:eastAsia="en-GB"/>
        </w:rPr>
        <w:t>(SUGGESTED) BACTERIAL RESISTANCE MECHANISMS (max. ½ page) </w:t>
      </w:r>
    </w:p>
    <w:p w14:paraId="209F29C4" w14:textId="77777777" w:rsidR="0024703C" w:rsidRPr="0024703C" w:rsidRDefault="0024703C" w:rsidP="0024703C">
      <w:pPr>
        <w:numPr>
          <w:ilvl w:val="0"/>
          <w:numId w:val="1"/>
        </w:numPr>
        <w:spacing w:before="100" w:beforeAutospacing="1" w:after="100" w:afterAutospacing="1"/>
        <w:ind w:left="375"/>
        <w:rPr>
          <w:rFonts w:ascii="Helvetica Neue" w:eastAsia="Times New Roman" w:hAnsi="Helvetica Neue" w:cs="Times New Roman"/>
          <w:color w:val="2D3B45"/>
          <w:lang w:eastAsia="en-GB"/>
        </w:rPr>
      </w:pPr>
      <w:r w:rsidRPr="0024703C">
        <w:rPr>
          <w:rFonts w:ascii="Helvetica Neue" w:eastAsia="Times New Roman" w:hAnsi="Helvetica Neue" w:cs="Times New Roman"/>
          <w:color w:val="2D3B45"/>
          <w:lang w:eastAsia="en-GB"/>
        </w:rPr>
        <w:t>REFERENCES (min. 5, max. 10)</w:t>
      </w:r>
    </w:p>
    <w:p w14:paraId="15120CE3" w14:textId="77777777" w:rsidR="0024703C" w:rsidRPr="0024703C" w:rsidRDefault="0024703C" w:rsidP="0024703C">
      <w:pPr>
        <w:rPr>
          <w:rFonts w:ascii="Times New Roman" w:eastAsia="Times New Roman" w:hAnsi="Times New Roman" w:cs="Times New Roman"/>
          <w:lang w:eastAsia="en-GB"/>
        </w:rPr>
      </w:pPr>
    </w:p>
    <w:p w14:paraId="4F2F39CA" w14:textId="77777777" w:rsidR="0024703C" w:rsidRDefault="0024703C" w:rsidP="0024703C">
      <w:pPr>
        <w:pStyle w:val="Heading3"/>
        <w:spacing w:before="240" w:beforeAutospacing="0" w:after="150" w:afterAutospacing="0"/>
        <w:rPr>
          <w:rFonts w:ascii="Helvetica Neue" w:hAnsi="Helvetica Neue"/>
          <w:b w:val="0"/>
          <w:bCs w:val="0"/>
          <w:color w:val="2D3B45"/>
          <w:sz w:val="36"/>
          <w:szCs w:val="36"/>
        </w:rPr>
      </w:pPr>
      <w:r>
        <w:rPr>
          <w:rStyle w:val="Strong"/>
          <w:rFonts w:ascii="Helvetica Neue" w:hAnsi="Helvetica Neue"/>
          <w:b/>
          <w:bCs/>
          <w:color w:val="2D3B45"/>
          <w:sz w:val="36"/>
          <w:szCs w:val="36"/>
        </w:rPr>
        <w:lastRenderedPageBreak/>
        <w:t>Referencing</w:t>
      </w:r>
    </w:p>
    <w:p w14:paraId="61C8CB87" w14:textId="77777777" w:rsidR="0024703C" w:rsidRDefault="0024703C" w:rsidP="0024703C">
      <w:pPr>
        <w:pStyle w:val="NormalWeb"/>
        <w:spacing w:before="180" w:beforeAutospacing="0" w:after="180" w:afterAutospacing="0"/>
        <w:rPr>
          <w:rFonts w:ascii="Helvetica Neue" w:hAnsi="Helvetica Neue"/>
          <w:color w:val="2D3B45"/>
        </w:rPr>
      </w:pPr>
      <w:r>
        <w:rPr>
          <w:rFonts w:ascii="Helvetica Neue" w:hAnsi="Helvetica Neue"/>
          <w:color w:val="2D3B45"/>
        </w:rPr>
        <w:t>When quoting or citing published work it is necessary to cite these references at the appropriate places in the text and in the reference list at the end of the presentation. The method of citation and the reference list should be complete and be in the Harvard style.</w:t>
      </w:r>
    </w:p>
    <w:p w14:paraId="19EDA960" w14:textId="77777777" w:rsidR="0024703C" w:rsidRDefault="0024703C" w:rsidP="0024703C">
      <w:pPr>
        <w:pStyle w:val="Heading3"/>
        <w:spacing w:before="240" w:beforeAutospacing="0" w:after="150" w:afterAutospacing="0"/>
        <w:rPr>
          <w:rFonts w:ascii="Helvetica Neue" w:hAnsi="Helvetica Neue"/>
          <w:b w:val="0"/>
          <w:bCs w:val="0"/>
          <w:color w:val="2D3B45"/>
          <w:sz w:val="36"/>
          <w:szCs w:val="36"/>
        </w:rPr>
      </w:pPr>
      <w:r>
        <w:rPr>
          <w:rStyle w:val="Strong"/>
          <w:rFonts w:ascii="Helvetica Neue" w:hAnsi="Helvetica Neue"/>
          <w:b/>
          <w:bCs/>
          <w:color w:val="2D3B45"/>
          <w:sz w:val="36"/>
          <w:szCs w:val="36"/>
        </w:rPr>
        <w:t>Additional information</w:t>
      </w:r>
    </w:p>
    <w:p w14:paraId="4D8776A1" w14:textId="77777777" w:rsidR="0024703C" w:rsidRDefault="0024703C" w:rsidP="0024703C">
      <w:pPr>
        <w:pStyle w:val="NormalWeb"/>
        <w:spacing w:before="180" w:beforeAutospacing="0" w:after="180" w:afterAutospacing="0"/>
        <w:rPr>
          <w:rFonts w:ascii="Helvetica Neue" w:hAnsi="Helvetica Neue"/>
          <w:color w:val="2D3B45"/>
        </w:rPr>
      </w:pPr>
      <w:r>
        <w:rPr>
          <w:rFonts w:ascii="Helvetica Neue" w:hAnsi="Helvetica Neue"/>
          <w:color w:val="2D3B45"/>
        </w:rPr>
        <w:t>Examples of useful journals: Drug Discovery Today, Nature Reviews Microbiology, Clinical Microbiology and Infection, Expert Opinion on Investigational Drugs, Journal of Biological Chemistry, British Journal of Clinical Pharmacology, Journal of Medicinal Chemistry</w:t>
      </w:r>
    </w:p>
    <w:p w14:paraId="7B073217" w14:textId="49D7419D" w:rsidR="0024703C" w:rsidRPr="0024703C" w:rsidRDefault="0024703C">
      <w:pPr>
        <w:rPr>
          <w:sz w:val="36"/>
          <w:szCs w:val="36"/>
        </w:rPr>
      </w:pPr>
      <w:r>
        <w:rPr>
          <w:noProof/>
          <w:sz w:val="36"/>
          <w:szCs w:val="36"/>
        </w:rPr>
        <w:drawing>
          <wp:inline distT="0" distB="0" distL="0" distR="0" wp14:anchorId="61FCF34F" wp14:editId="550D0462">
            <wp:extent cx="5727700" cy="4700270"/>
            <wp:effectExtent l="0" t="0" r="0" b="0"/>
            <wp:docPr id="1" name="Picture 1"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22 at 2.19.19 pm.png"/>
                    <pic:cNvPicPr/>
                  </pic:nvPicPr>
                  <pic:blipFill>
                    <a:blip r:embed="rId5">
                      <a:extLst>
                        <a:ext uri="{28A0092B-C50C-407E-A947-70E740481C1C}">
                          <a14:useLocalDpi xmlns:a14="http://schemas.microsoft.com/office/drawing/2010/main" val="0"/>
                        </a:ext>
                      </a:extLst>
                    </a:blip>
                    <a:stretch>
                      <a:fillRect/>
                    </a:stretch>
                  </pic:blipFill>
                  <pic:spPr>
                    <a:xfrm>
                      <a:off x="0" y="0"/>
                      <a:ext cx="5727700" cy="4700270"/>
                    </a:xfrm>
                    <a:prstGeom prst="rect">
                      <a:avLst/>
                    </a:prstGeom>
                  </pic:spPr>
                </pic:pic>
              </a:graphicData>
            </a:graphic>
          </wp:inline>
        </w:drawing>
      </w:r>
    </w:p>
    <w:sectPr w:rsidR="0024703C" w:rsidRPr="0024703C" w:rsidSect="00CA4CE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C325E"/>
    <w:multiLevelType w:val="multilevel"/>
    <w:tmpl w:val="D6EE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E0D68"/>
    <w:multiLevelType w:val="multilevel"/>
    <w:tmpl w:val="ACD4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98687C"/>
    <w:multiLevelType w:val="multilevel"/>
    <w:tmpl w:val="ACD4F5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710"/>
    <w:rsid w:val="0024703C"/>
    <w:rsid w:val="00860208"/>
    <w:rsid w:val="00CA4CE0"/>
    <w:rsid w:val="00D93FE8"/>
    <w:rsid w:val="00EE67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496F395"/>
  <w15:chartTrackingRefBased/>
  <w15:docId w15:val="{5D99ED56-7939-0840-8D7A-5088D6B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4703C"/>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4703C"/>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24703C"/>
    <w:rPr>
      <w:b/>
      <w:bCs/>
    </w:rPr>
  </w:style>
  <w:style w:type="paragraph" w:styleId="NormalWeb">
    <w:name w:val="Normal (Web)"/>
    <w:basedOn w:val="Normal"/>
    <w:uiPriority w:val="99"/>
    <w:semiHidden/>
    <w:unhideWhenUsed/>
    <w:rsid w:val="0024703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175161">
      <w:bodyDiv w:val="1"/>
      <w:marLeft w:val="0"/>
      <w:marRight w:val="0"/>
      <w:marTop w:val="0"/>
      <w:marBottom w:val="0"/>
      <w:divBdr>
        <w:top w:val="none" w:sz="0" w:space="0" w:color="auto"/>
        <w:left w:val="none" w:sz="0" w:space="0" w:color="auto"/>
        <w:bottom w:val="none" w:sz="0" w:space="0" w:color="auto"/>
        <w:right w:val="none" w:sz="0" w:space="0" w:color="auto"/>
      </w:divBdr>
    </w:div>
    <w:div w:id="608468558">
      <w:bodyDiv w:val="1"/>
      <w:marLeft w:val="0"/>
      <w:marRight w:val="0"/>
      <w:marTop w:val="0"/>
      <w:marBottom w:val="0"/>
      <w:divBdr>
        <w:top w:val="none" w:sz="0" w:space="0" w:color="auto"/>
        <w:left w:val="none" w:sz="0" w:space="0" w:color="auto"/>
        <w:bottom w:val="none" w:sz="0" w:space="0" w:color="auto"/>
        <w:right w:val="none" w:sz="0" w:space="0" w:color="auto"/>
      </w:divBdr>
      <w:divsChild>
        <w:div w:id="621963589">
          <w:marLeft w:val="0"/>
          <w:marRight w:val="0"/>
          <w:marTop w:val="0"/>
          <w:marBottom w:val="0"/>
          <w:divBdr>
            <w:top w:val="none" w:sz="0" w:space="0" w:color="auto"/>
            <w:left w:val="none" w:sz="0" w:space="0" w:color="auto"/>
            <w:bottom w:val="none" w:sz="0" w:space="0" w:color="auto"/>
            <w:right w:val="none" w:sz="0" w:space="0" w:color="auto"/>
          </w:divBdr>
          <w:divsChild>
            <w:div w:id="1527014501">
              <w:marLeft w:val="0"/>
              <w:marRight w:val="0"/>
              <w:marTop w:val="0"/>
              <w:marBottom w:val="0"/>
              <w:divBdr>
                <w:top w:val="none" w:sz="0" w:space="0" w:color="auto"/>
                <w:left w:val="none" w:sz="0" w:space="0" w:color="auto"/>
                <w:bottom w:val="none" w:sz="0" w:space="0" w:color="auto"/>
                <w:right w:val="none" w:sz="0" w:space="0" w:color="auto"/>
              </w:divBdr>
              <w:divsChild>
                <w:div w:id="95552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45972">
      <w:bodyDiv w:val="1"/>
      <w:marLeft w:val="0"/>
      <w:marRight w:val="0"/>
      <w:marTop w:val="0"/>
      <w:marBottom w:val="0"/>
      <w:divBdr>
        <w:top w:val="none" w:sz="0" w:space="0" w:color="auto"/>
        <w:left w:val="none" w:sz="0" w:space="0" w:color="auto"/>
        <w:bottom w:val="none" w:sz="0" w:space="0" w:color="auto"/>
        <w:right w:val="none" w:sz="0" w:space="0" w:color="auto"/>
      </w:divBdr>
    </w:div>
    <w:div w:id="1028406638">
      <w:bodyDiv w:val="1"/>
      <w:marLeft w:val="0"/>
      <w:marRight w:val="0"/>
      <w:marTop w:val="0"/>
      <w:marBottom w:val="0"/>
      <w:divBdr>
        <w:top w:val="none" w:sz="0" w:space="0" w:color="auto"/>
        <w:left w:val="none" w:sz="0" w:space="0" w:color="auto"/>
        <w:bottom w:val="none" w:sz="0" w:space="0" w:color="auto"/>
        <w:right w:val="none" w:sz="0" w:space="0" w:color="auto"/>
      </w:divBdr>
    </w:div>
    <w:div w:id="2089686114">
      <w:bodyDiv w:val="1"/>
      <w:marLeft w:val="0"/>
      <w:marRight w:val="0"/>
      <w:marTop w:val="0"/>
      <w:marBottom w:val="0"/>
      <w:divBdr>
        <w:top w:val="none" w:sz="0" w:space="0" w:color="auto"/>
        <w:left w:val="none" w:sz="0" w:space="0" w:color="auto"/>
        <w:bottom w:val="none" w:sz="0" w:space="0" w:color="auto"/>
        <w:right w:val="none" w:sz="0" w:space="0" w:color="auto"/>
      </w:divBdr>
      <w:divsChild>
        <w:div w:id="1653220761">
          <w:marLeft w:val="0"/>
          <w:marRight w:val="0"/>
          <w:marTop w:val="0"/>
          <w:marBottom w:val="0"/>
          <w:divBdr>
            <w:top w:val="none" w:sz="0" w:space="0" w:color="auto"/>
            <w:left w:val="none" w:sz="0" w:space="0" w:color="auto"/>
            <w:bottom w:val="none" w:sz="0" w:space="0" w:color="auto"/>
            <w:right w:val="none" w:sz="0" w:space="0" w:color="auto"/>
          </w:divBdr>
          <w:divsChild>
            <w:div w:id="616178242">
              <w:marLeft w:val="0"/>
              <w:marRight w:val="0"/>
              <w:marTop w:val="0"/>
              <w:marBottom w:val="0"/>
              <w:divBdr>
                <w:top w:val="none" w:sz="0" w:space="0" w:color="auto"/>
                <w:left w:val="none" w:sz="0" w:space="0" w:color="auto"/>
                <w:bottom w:val="none" w:sz="0" w:space="0" w:color="auto"/>
                <w:right w:val="none" w:sz="0" w:space="0" w:color="auto"/>
              </w:divBdr>
              <w:divsChild>
                <w:div w:id="91319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362</Words>
  <Characters>1797</Characters>
  <Application>Microsoft Office Word</Application>
  <DocSecurity>0</DocSecurity>
  <Lines>69</Lines>
  <Paragraphs>35</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Amera Al-Badry</dc:creator>
  <cp:keywords/>
  <dc:description/>
  <cp:lastModifiedBy>Amera Al-Badry</cp:lastModifiedBy>
  <cp:revision>2</cp:revision>
  <dcterms:created xsi:type="dcterms:W3CDTF">2020-04-22T04:28:00Z</dcterms:created>
  <dcterms:modified xsi:type="dcterms:W3CDTF">2020-04-22T04:28:00Z</dcterms:modified>
</cp:coreProperties>
</file>